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EC" w:rsidRDefault="00A357EC" w:rsidP="009E7D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10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(727)345-47-04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A357EC" w:rsidTr="009E7D3C">
        <w:trPr>
          <w:trHeight w:val="20"/>
        </w:trPr>
        <w:tc>
          <w:tcPr>
            <w:tcW w:w="2077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9E7D3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E7D3C" w:rsidTr="009E7D3C">
        <w:trPr>
          <w:trHeight w:val="20"/>
        </w:trPr>
        <w:tc>
          <w:tcPr>
            <w:tcW w:w="2077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+7(495)268-04-70</w:t>
            </w:r>
          </w:p>
        </w:tc>
        <w:tc>
          <w:tcPr>
            <w:tcW w:w="2076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азахстан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+7</w:t>
            </w:r>
            <w:r w:rsidR="000820ED" w:rsidRPr="000820ED">
              <w:rPr>
                <w:rFonts w:ascii="Calibri" w:eastAsia="Calibri" w:hAnsi="Calibri" w:cs="Calibri"/>
                <w:sz w:val="14"/>
                <w:szCs w:val="14"/>
              </w:rPr>
              <w:t>(727)345-47-04</w:t>
            </w:r>
          </w:p>
        </w:tc>
        <w:tc>
          <w:tcPr>
            <w:tcW w:w="2355" w:type="dxa"/>
          </w:tcPr>
          <w:p w:rsidR="009E7D3C" w:rsidRPr="00A402CF" w:rsidRDefault="009E7D3C" w:rsidP="0008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="000820ED"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 w:rsidR="00A402CF"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124" w:type="dxa"/>
            <w:gridSpan w:val="2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443" w:type="dxa"/>
            <w:vAlign w:val="center"/>
          </w:tcPr>
          <w:p w:rsidR="009E7D3C" w:rsidRDefault="009E7D3C" w:rsidP="00EF3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</w:tr>
    </w:tbl>
    <w:p w:rsidR="00A357EC" w:rsidRPr="00134031" w:rsidRDefault="00134031" w:rsidP="000820E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Century Gothic" w:eastAsia="Century Gothic" w:hAnsi="Century Gothic" w:cs="Century Gothic"/>
          <w:b/>
          <w:color w:val="000000"/>
          <w:sz w:val="28"/>
          <w:szCs w:val="28"/>
        </w:rPr>
      </w:pPr>
      <w:hyperlink r:id="rId5" w:history="1">
        <w:r w:rsidRPr="00134031">
          <w:rPr>
            <w:rStyle w:val="a4"/>
            <w:rFonts w:ascii="Century Gothic" w:eastAsia="Century Gothic" w:hAnsi="Century Gothic" w:cs="Century Gothic"/>
            <w:b/>
            <w:color w:val="000000" w:themeColor="text1"/>
            <w:sz w:val="28"/>
            <w:szCs w:val="28"/>
            <w:u w:val="none"/>
            <w:lang w:val="en-US"/>
          </w:rPr>
          <w:t>ajo</w:t>
        </w:r>
        <w:r w:rsidRPr="00134031">
          <w:rPr>
            <w:rStyle w:val="a4"/>
            <w:rFonts w:ascii="Century Gothic" w:eastAsia="Century Gothic" w:hAnsi="Century Gothic" w:cs="Century Gothic"/>
            <w:b/>
            <w:color w:val="000000" w:themeColor="text1"/>
            <w:sz w:val="28"/>
            <w:szCs w:val="28"/>
            <w:u w:val="none"/>
          </w:rPr>
          <w:t>@nt-rt.ru</w:t>
        </w:r>
      </w:hyperlink>
      <w:r w:rsidR="009E7D3C" w:rsidRPr="00134031"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t xml:space="preserve">  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:rsidR="00A357EC" w:rsidRPr="00F3720E" w:rsidRDefault="009E7D3C" w:rsidP="007B660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>
        <w:rPr>
          <w:rFonts w:ascii="Arial" w:eastAsia="Arial" w:hAnsi="Arial" w:cs="Arial"/>
          <w:b/>
          <w:color w:val="C00000"/>
          <w:sz w:val="40"/>
          <w:szCs w:val="40"/>
        </w:rPr>
        <w:t xml:space="preserve"> </w:t>
      </w:r>
      <w:r w:rsidR="00134031">
        <w:rPr>
          <w:rFonts w:ascii="Arial" w:eastAsia="Arial" w:hAnsi="Arial" w:cs="Arial"/>
          <w:b/>
          <w:sz w:val="40"/>
          <w:szCs w:val="40"/>
          <w:lang w:val="en-US"/>
        </w:rPr>
        <w:t>A</w:t>
      </w:r>
      <w:bookmarkStart w:id="0" w:name="_GoBack"/>
      <w:bookmarkEnd w:id="0"/>
      <w:r w:rsidR="00134031">
        <w:rPr>
          <w:rFonts w:ascii="Arial" w:eastAsia="Arial" w:hAnsi="Arial" w:cs="Arial"/>
          <w:b/>
          <w:sz w:val="40"/>
          <w:szCs w:val="40"/>
          <w:lang w:val="en-US"/>
        </w:rPr>
        <w:t>NTAR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:rsidR="00A357EC" w:rsidRDefault="009E7D3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:rsidR="00A357EC" w:rsidRDefault="00A357EC" w:rsidP="009E7D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a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mail</w:t>
            </w:r>
            <w:proofErr w:type="spellEnd"/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357EC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357EC" w:rsidRDefault="009E7D3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:rsidR="00A357EC" w:rsidRDefault="00A357EC" w:rsidP="009E7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357EC" w:rsidRDefault="009E7D3C" w:rsidP="00A357EC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ab/>
      </w:r>
    </w:p>
    <w:sectPr w:rsidR="00A357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57EC"/>
    <w:rsid w:val="000820ED"/>
    <w:rsid w:val="0009403A"/>
    <w:rsid w:val="00134031"/>
    <w:rsid w:val="00181191"/>
    <w:rsid w:val="002D483C"/>
    <w:rsid w:val="0047645B"/>
    <w:rsid w:val="00780801"/>
    <w:rsid w:val="007B6604"/>
    <w:rsid w:val="00851D46"/>
    <w:rsid w:val="009B470B"/>
    <w:rsid w:val="009E7D3C"/>
    <w:rsid w:val="00A357EC"/>
    <w:rsid w:val="00A402CF"/>
    <w:rsid w:val="00D92123"/>
    <w:rsid w:val="00E01906"/>
    <w:rsid w:val="00E8259C"/>
    <w:rsid w:val="00F3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D9B4"/>
  <w15:docId w15:val="{2AA30012-4950-49F0-8879-D7015020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jo@nt-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8NtskIWSBt7J9jIJRZ4TwoKQ==">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Haver &amp; Boecker || Опросный лист на проволочные сита, прободелителии др. Карта заказа на роторные упаковщики, упаковочные комплексы. Продажа оборудования производства завод-изготовитель haverboecker, хавер боеккер, хавер &amp; боецкер, производитель Германия.</vt:lpstr>
    </vt:vector>
  </TitlesOfParts>
  <Company>ANTAR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 || Опросный лист на автоматические сушилки для столовых приборов др. Карта заказа на детекторы металлов, аксессуары. Продажа оборудования производства завод-изготовитель антар, производитель Италия. Дилер ГКНТ. Поставка Россия и Казахстан.</dc:title>
  <dc:subject>ANTAR || Опросный лист на автоматические сушилки для столовых приборов др. Карта заказа на детекторы металлов, аксессуары. Продажа оборудования производства завод-изготовитель антар, производитель Италия. Дилер ГКНТ. Поставка Россия и Казахстан.</dc:subject>
  <dc:creator>https://antar.nt-rt.ru/</dc:creator>
  <cp:lastModifiedBy>core</cp:lastModifiedBy>
  <cp:revision>18</cp:revision>
  <dcterms:created xsi:type="dcterms:W3CDTF">2022-11-04T14:47:00Z</dcterms:created>
  <dcterms:modified xsi:type="dcterms:W3CDTF">2025-02-12T11:16:00Z</dcterms:modified>
</cp:coreProperties>
</file>